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4B3E" w14:textId="77777777" w:rsidR="00C2094C" w:rsidRDefault="00C2094C" w:rsidP="00AC2A70">
      <w:pPr>
        <w:rPr>
          <w:b/>
          <w:bCs/>
        </w:rPr>
      </w:pPr>
    </w:p>
    <w:p w14:paraId="3F994E7D" w14:textId="0FCAC9A4" w:rsidR="00B1492F" w:rsidRDefault="00B1492F" w:rsidP="00850882">
      <w:pPr>
        <w:spacing w:before="240"/>
        <w:rPr>
          <w:b/>
          <w:bCs/>
        </w:rPr>
      </w:pPr>
      <w:r>
        <w:rPr>
          <w:b/>
          <w:bCs/>
        </w:rPr>
        <w:t xml:space="preserve">General </w:t>
      </w:r>
      <w:r w:rsidR="001B2183">
        <w:rPr>
          <w:b/>
          <w:bCs/>
        </w:rPr>
        <w:t>uptick in poisonings</w:t>
      </w:r>
    </w:p>
    <w:p w14:paraId="0F3F92CF" w14:textId="77777777" w:rsidR="00FE49F1" w:rsidRPr="00FE49F1" w:rsidRDefault="00FE49F1" w:rsidP="00FE49F1">
      <w:pPr>
        <w:rPr>
          <w:b/>
          <w:bCs/>
        </w:rPr>
      </w:pPr>
      <w:r w:rsidRPr="00FE49F1">
        <w:rPr>
          <w:b/>
          <w:bCs/>
        </w:rPr>
        <w:t>FOR IMMEDIATE RELEASE</w:t>
      </w:r>
    </w:p>
    <w:p w14:paraId="68EAB571" w14:textId="4F5C5DE1" w:rsidR="00FE49F1" w:rsidRDefault="00FE49F1" w:rsidP="00AC2A70">
      <w:pPr>
        <w:rPr>
          <w:b/>
          <w:bCs/>
        </w:rPr>
      </w:pPr>
      <w:r>
        <w:rPr>
          <w:b/>
          <w:bCs/>
        </w:rPr>
        <w:t>Date</w:t>
      </w:r>
    </w:p>
    <w:p w14:paraId="41526080" w14:textId="04FAF4A8" w:rsidR="00251B85" w:rsidRPr="00251B85" w:rsidRDefault="00B1492F" w:rsidP="00AC2A70">
      <w:pPr>
        <w:rPr>
          <w:b/>
          <w:bCs/>
        </w:rPr>
      </w:pPr>
      <w:r>
        <w:rPr>
          <w:b/>
          <w:bCs/>
        </w:rPr>
        <w:t xml:space="preserve">Headline: </w:t>
      </w:r>
      <w:r w:rsidR="00251B85" w:rsidRPr="00251B85">
        <w:rPr>
          <w:b/>
          <w:bCs/>
        </w:rPr>
        <w:t xml:space="preserve">Opioid-related </w:t>
      </w:r>
      <w:r w:rsidR="001B2183">
        <w:rPr>
          <w:b/>
          <w:bCs/>
        </w:rPr>
        <w:t>poisonings</w:t>
      </w:r>
      <w:r w:rsidR="00251B85" w:rsidRPr="00251B85">
        <w:rPr>
          <w:b/>
          <w:bCs/>
        </w:rPr>
        <w:t xml:space="preserve"> are on the rise. You can help.</w:t>
      </w:r>
    </w:p>
    <w:p w14:paraId="050838EC" w14:textId="6333B05D" w:rsidR="004F09DD" w:rsidRDefault="00FE49F1" w:rsidP="00AC2A70">
      <w:r w:rsidRPr="002828FB">
        <w:rPr>
          <w:highlight w:val="yellow"/>
        </w:rPr>
        <w:t>[City, State]</w:t>
      </w:r>
      <w:r w:rsidRPr="00FE49F1">
        <w:t xml:space="preserve"> — </w:t>
      </w:r>
      <w:r w:rsidR="00AC2A70">
        <w:t xml:space="preserve">Opioid-related </w:t>
      </w:r>
      <w:r w:rsidR="001B2183">
        <w:t>poisonings</w:t>
      </w:r>
      <w:r w:rsidR="00AC2A70">
        <w:t xml:space="preserve"> are on the rise in </w:t>
      </w:r>
      <w:r w:rsidR="00263A61" w:rsidRPr="00263A61">
        <w:rPr>
          <w:highlight w:val="yellow"/>
        </w:rPr>
        <w:t>[City/County]</w:t>
      </w:r>
      <w:r w:rsidR="00AC2A70">
        <w:t xml:space="preserve">. Fentanyl, a strong and fast-acting synthetic opioid, is the main reason for the increase. </w:t>
      </w:r>
    </w:p>
    <w:p w14:paraId="2DB4F43D" w14:textId="70A8A41B" w:rsidR="00AC2A70" w:rsidRDefault="004F09DD" w:rsidP="00AC2A70">
      <w:r>
        <w:t>Fentanyl is</w:t>
      </w:r>
      <w:r w:rsidR="00AC2A70">
        <w:t xml:space="preserve"> in drugs like heroin, methamphetamine, and fake prescription opioid pills. Many people don’t know it’s in their drugs or </w:t>
      </w:r>
      <w:r w:rsidR="0085339A">
        <w:t>how much there might be</w:t>
      </w:r>
      <w:r w:rsidR="00AC2A70">
        <w:t xml:space="preserve">. </w:t>
      </w:r>
      <w:r w:rsidR="00485DAD">
        <w:t xml:space="preserve">That </w:t>
      </w:r>
      <w:r w:rsidR="00AC2A70">
        <w:t>makes their risk of death much higher</w:t>
      </w:r>
      <w:r w:rsidR="00485DAD">
        <w:t xml:space="preserve"> because </w:t>
      </w:r>
      <w:r w:rsidR="008A29AD">
        <w:t xml:space="preserve">even </w:t>
      </w:r>
      <w:r w:rsidR="00485DAD">
        <w:t>a small amount of fentanyl can cause an overdose</w:t>
      </w:r>
      <w:r w:rsidR="00AC2A70">
        <w:t xml:space="preserve">. </w:t>
      </w:r>
    </w:p>
    <w:p w14:paraId="662A72C1" w14:textId="68CBB206" w:rsidR="001B2183" w:rsidRDefault="001B2183" w:rsidP="00AC2A70">
      <w:r w:rsidRPr="001B2183">
        <w:rPr>
          <w:highlight w:val="yellow"/>
        </w:rPr>
        <w:t>“Quote.”</w:t>
      </w:r>
    </w:p>
    <w:p w14:paraId="359764AC" w14:textId="00752294" w:rsidR="00AC2A70" w:rsidRDefault="00AC2A70" w:rsidP="00AC2A70">
      <w:r>
        <w:t xml:space="preserve">Deaths and emergency visits from </w:t>
      </w:r>
      <w:r w:rsidR="001B2183">
        <w:t>poisonings</w:t>
      </w:r>
      <w:r>
        <w:t xml:space="preserve"> involving stimulants like methamphetamine and cocaine are also on the rise. </w:t>
      </w:r>
      <w:r w:rsidR="004F09DD">
        <w:t>I</w:t>
      </w:r>
      <w:r>
        <w:t>t will take all of us</w:t>
      </w:r>
      <w:r w:rsidR="004F09DD">
        <w:t xml:space="preserve"> to reverse this trend</w:t>
      </w:r>
      <w:r>
        <w:t>.</w:t>
      </w:r>
    </w:p>
    <w:p w14:paraId="1580105A" w14:textId="77777777" w:rsidR="001B2183" w:rsidRPr="00FE49F1" w:rsidRDefault="001B2183" w:rsidP="001B2183">
      <w:r>
        <w:t>You can help</w:t>
      </w:r>
      <w:r w:rsidRPr="00FE49F1">
        <w:t>:</w:t>
      </w:r>
    </w:p>
    <w:p w14:paraId="6CFFFD19" w14:textId="77777777" w:rsidR="001B2183" w:rsidRPr="00FE49F1" w:rsidRDefault="001B2183" w:rsidP="001B2183">
      <w:pPr>
        <w:pStyle w:val="ListParagraph"/>
        <w:numPr>
          <w:ilvl w:val="0"/>
          <w:numId w:val="2"/>
        </w:numPr>
      </w:pPr>
      <w:r w:rsidRPr="00FE49F1">
        <w:t>Call 911 immediately if someone is unresponsive or showing signs of overdose.</w:t>
      </w:r>
    </w:p>
    <w:p w14:paraId="339D8EF6" w14:textId="77777777" w:rsidR="001B2183" w:rsidRPr="00FE49F1" w:rsidRDefault="001B2183" w:rsidP="001B2183">
      <w:pPr>
        <w:pStyle w:val="ListParagraph"/>
        <w:numPr>
          <w:ilvl w:val="0"/>
          <w:numId w:val="2"/>
        </w:numPr>
      </w:pPr>
      <w:r w:rsidRPr="00FE49F1">
        <w:t>Use fentanyl test strips when possible.</w:t>
      </w:r>
    </w:p>
    <w:p w14:paraId="3E8235FB" w14:textId="77777777" w:rsidR="001B2183" w:rsidRPr="00FE49F1" w:rsidRDefault="001B2183" w:rsidP="001B2183">
      <w:pPr>
        <w:pStyle w:val="ListParagraph"/>
        <w:numPr>
          <w:ilvl w:val="0"/>
          <w:numId w:val="2"/>
        </w:numPr>
      </w:pPr>
      <w:r w:rsidRPr="00FE49F1">
        <w:t>Carry naloxone and know how to use it.</w:t>
      </w:r>
    </w:p>
    <w:p w14:paraId="245DA405" w14:textId="7B5006C6" w:rsidR="001B2183" w:rsidRPr="00FE49F1" w:rsidRDefault="001B2183" w:rsidP="001B2183">
      <w:pPr>
        <w:pStyle w:val="ListParagraph"/>
        <w:numPr>
          <w:ilvl w:val="0"/>
          <w:numId w:val="2"/>
        </w:numPr>
      </w:pPr>
      <w:r w:rsidRPr="00FE49F1">
        <w:t>Avoid mixing drugs, including alcohol and stimulants.</w:t>
      </w:r>
    </w:p>
    <w:p w14:paraId="5DAF0604" w14:textId="6B046BD7" w:rsidR="00AC2A70" w:rsidRDefault="00AC2A70" w:rsidP="00AC2A70">
      <w:r>
        <w:t>If you are a parent, it’s never too early to talk to your kids about drugs. Remember, emotional well-being is key to your child’s overall good health.</w:t>
      </w:r>
    </w:p>
    <w:p w14:paraId="2C027748" w14:textId="452AF6D0" w:rsidR="00251B85" w:rsidRDefault="00251B85" w:rsidP="00251B85">
      <w:r>
        <w:t xml:space="preserve">Find more info on how you can help at </w:t>
      </w:r>
      <w:hyperlink r:id="rId10" w:history="1">
        <w:r w:rsidRPr="00251B85">
          <w:rPr>
            <w:rStyle w:val="Hyperlink"/>
          </w:rPr>
          <w:t>fentanylfacts.org</w:t>
        </w:r>
      </w:hyperlink>
      <w:r>
        <w:t xml:space="preserve">. Everyone deserves to </w:t>
      </w:r>
      <w:r w:rsidR="008A29AD">
        <w:t>be safe and healthy.</w:t>
      </w:r>
    </w:p>
    <w:p w14:paraId="6A73970C" w14:textId="29383561" w:rsidR="00251B85" w:rsidRDefault="00251B85" w:rsidP="00251B85">
      <w:r>
        <w:t>Stay safer when you use test strips, carry naloxone, and don’t use alone.</w:t>
      </w:r>
      <w:r w:rsidR="008E3E8B">
        <w:t xml:space="preserve"> </w:t>
      </w:r>
      <w:proofErr w:type="gramStart"/>
      <w:r>
        <w:t>Or,</w:t>
      </w:r>
      <w:proofErr w:type="gramEnd"/>
      <w:r>
        <w:t xml:space="preserve"> don’t use at all. It’s only safe to use drugs your healthcare provider appropriately prescribed.</w:t>
      </w:r>
    </w:p>
    <w:p w14:paraId="563BAD28" w14:textId="366DE294" w:rsidR="00FE49F1" w:rsidRPr="00FE49F1" w:rsidRDefault="00FE49F1" w:rsidP="00FE49F1">
      <w:r w:rsidRPr="00FE49F1">
        <w:t>Media Contact:</w:t>
      </w:r>
      <w:r>
        <w:br/>
      </w:r>
      <w:r w:rsidRPr="008E3E8B">
        <w:rPr>
          <w:highlight w:val="yellow"/>
        </w:rPr>
        <w:t>[Name]</w:t>
      </w:r>
      <w:r w:rsidRPr="008E3E8B">
        <w:rPr>
          <w:highlight w:val="yellow"/>
        </w:rPr>
        <w:br/>
        <w:t>[Title]</w:t>
      </w:r>
      <w:r w:rsidRPr="008E3E8B">
        <w:rPr>
          <w:highlight w:val="yellow"/>
        </w:rPr>
        <w:br/>
        <w:t>[Phone Number]</w:t>
      </w:r>
      <w:r w:rsidRPr="008E3E8B">
        <w:rPr>
          <w:highlight w:val="yellow"/>
        </w:rPr>
        <w:br/>
        <w:t>[Email Address]</w:t>
      </w:r>
    </w:p>
    <w:p w14:paraId="69BB1DD9" w14:textId="68AED49B" w:rsidR="00FE49F1" w:rsidRDefault="00FE49F1" w:rsidP="00251B85">
      <w:r w:rsidRPr="00FE49F1">
        <w:t>###</w:t>
      </w:r>
    </w:p>
    <w:p w14:paraId="52022254" w14:textId="69803BD0" w:rsidR="00B1492F" w:rsidRPr="00B1492F" w:rsidRDefault="00B1492F" w:rsidP="00251B85">
      <w:pPr>
        <w:rPr>
          <w:b/>
          <w:bCs/>
        </w:rPr>
      </w:pPr>
      <w:r w:rsidRPr="00B1492F">
        <w:rPr>
          <w:b/>
          <w:bCs/>
        </w:rPr>
        <w:lastRenderedPageBreak/>
        <w:t>Cluster or specific uptick</w:t>
      </w:r>
    </w:p>
    <w:p w14:paraId="74E0644F" w14:textId="0B446C31" w:rsidR="00FE49F1" w:rsidRPr="00FE49F1" w:rsidRDefault="00FE49F1" w:rsidP="00FE49F1">
      <w:pPr>
        <w:rPr>
          <w:b/>
          <w:bCs/>
        </w:rPr>
      </w:pPr>
      <w:r w:rsidRPr="00FE49F1">
        <w:rPr>
          <w:b/>
          <w:bCs/>
        </w:rPr>
        <w:t>FOR IMMEDIATE RELEASE</w:t>
      </w:r>
    </w:p>
    <w:p w14:paraId="2AC84B04" w14:textId="461FC093" w:rsidR="00FE49F1" w:rsidRPr="00FE49F1" w:rsidRDefault="00FE49F1" w:rsidP="00FE49F1">
      <w:pPr>
        <w:rPr>
          <w:b/>
          <w:bCs/>
        </w:rPr>
      </w:pPr>
      <w:r>
        <w:rPr>
          <w:b/>
          <w:bCs/>
        </w:rPr>
        <w:t>Date</w:t>
      </w:r>
    </w:p>
    <w:p w14:paraId="55398C42" w14:textId="5BF2829A" w:rsidR="00FE49F1" w:rsidRPr="00FE49F1" w:rsidRDefault="00FE49F1" w:rsidP="00FE49F1">
      <w:pPr>
        <w:rPr>
          <w:b/>
          <w:bCs/>
        </w:rPr>
      </w:pPr>
      <w:r>
        <w:rPr>
          <w:b/>
          <w:bCs/>
        </w:rPr>
        <w:t xml:space="preserve">Headline: </w:t>
      </w:r>
      <w:r w:rsidRPr="00FE49F1">
        <w:rPr>
          <w:b/>
          <w:bCs/>
        </w:rPr>
        <w:t xml:space="preserve">Cluster of </w:t>
      </w:r>
      <w:r>
        <w:rPr>
          <w:b/>
          <w:bCs/>
        </w:rPr>
        <w:t>o</w:t>
      </w:r>
      <w:r w:rsidRPr="00FE49F1">
        <w:rPr>
          <w:b/>
          <w:bCs/>
        </w:rPr>
        <w:t>pioid</w:t>
      </w:r>
      <w:r>
        <w:rPr>
          <w:b/>
          <w:bCs/>
        </w:rPr>
        <w:t>-related</w:t>
      </w:r>
      <w:r w:rsidRPr="00FE49F1">
        <w:rPr>
          <w:b/>
          <w:bCs/>
        </w:rPr>
        <w:t xml:space="preserve"> </w:t>
      </w:r>
      <w:r w:rsidR="00263A61">
        <w:rPr>
          <w:b/>
          <w:bCs/>
        </w:rPr>
        <w:t>poisonings</w:t>
      </w:r>
      <w:r w:rsidRPr="00FE49F1">
        <w:rPr>
          <w:b/>
          <w:bCs/>
        </w:rPr>
        <w:t xml:space="preserve"> in [City/County Name]</w:t>
      </w:r>
    </w:p>
    <w:p w14:paraId="30ADEE91" w14:textId="32169B6B" w:rsidR="00FE49F1" w:rsidRPr="00FE49F1" w:rsidRDefault="00FE49F1" w:rsidP="00FE49F1">
      <w:r w:rsidRPr="002828FB">
        <w:rPr>
          <w:highlight w:val="yellow"/>
        </w:rPr>
        <w:t>[City, State]</w:t>
      </w:r>
      <w:r w:rsidRPr="00FE49F1">
        <w:t xml:space="preserve"> — </w:t>
      </w:r>
      <w:r w:rsidR="002828FB" w:rsidRPr="002828FB">
        <w:rPr>
          <w:highlight w:val="yellow"/>
        </w:rPr>
        <w:t>[Agency]</w:t>
      </w:r>
      <w:r w:rsidR="002828FB">
        <w:t xml:space="preserve"> is responding to</w:t>
      </w:r>
      <w:r w:rsidRPr="00FE49F1">
        <w:t xml:space="preserve"> </w:t>
      </w:r>
      <w:r w:rsidR="002828FB">
        <w:t>several</w:t>
      </w:r>
      <w:r w:rsidRPr="00FE49F1">
        <w:t xml:space="preserve"> suspected opioid </w:t>
      </w:r>
      <w:r w:rsidR="00263A61">
        <w:t>poisonings</w:t>
      </w:r>
      <w:r w:rsidRPr="00FE49F1">
        <w:t xml:space="preserve"> in the past </w:t>
      </w:r>
      <w:r w:rsidR="002828FB">
        <w:rPr>
          <w:highlight w:val="yellow"/>
        </w:rPr>
        <w:t>[</w:t>
      </w:r>
      <w:r w:rsidR="002828FB" w:rsidRPr="002828FB">
        <w:rPr>
          <w:highlight w:val="yellow"/>
        </w:rPr>
        <w:t>period]</w:t>
      </w:r>
      <w:r w:rsidRPr="00FE49F1">
        <w:t xml:space="preserve">. Emergency responders report at least </w:t>
      </w:r>
      <w:r w:rsidR="002828FB" w:rsidRPr="002828FB">
        <w:rPr>
          <w:highlight w:val="yellow"/>
        </w:rPr>
        <w:t>XX</w:t>
      </w:r>
      <w:r w:rsidRPr="00FE49F1">
        <w:t xml:space="preserve"> overdoses, including </w:t>
      </w:r>
      <w:r w:rsidR="002828FB" w:rsidRPr="002828FB">
        <w:rPr>
          <w:highlight w:val="yellow"/>
        </w:rPr>
        <w:t>X</w:t>
      </w:r>
      <w:r w:rsidRPr="00FE49F1">
        <w:t xml:space="preserve"> </w:t>
      </w:r>
      <w:r w:rsidR="00263A61">
        <w:t>death</w:t>
      </w:r>
      <w:r w:rsidR="00263A61" w:rsidRPr="00263A61">
        <w:rPr>
          <w:highlight w:val="yellow"/>
        </w:rPr>
        <w:t>(s)</w:t>
      </w:r>
      <w:r w:rsidRPr="00FE49F1">
        <w:t xml:space="preserve">, across multiple </w:t>
      </w:r>
      <w:r w:rsidR="001B2183">
        <w:t>areas</w:t>
      </w:r>
      <w:r w:rsidRPr="00FE49F1">
        <w:t xml:space="preserve"> in </w:t>
      </w:r>
      <w:r w:rsidRPr="002828FB">
        <w:rPr>
          <w:highlight w:val="yellow"/>
        </w:rPr>
        <w:t>[City/County].</w:t>
      </w:r>
    </w:p>
    <w:p w14:paraId="4C5E5695" w14:textId="16839B18" w:rsidR="00FE49F1" w:rsidRPr="00FE49F1" w:rsidRDefault="00FE49F1" w:rsidP="00FE49F1">
      <w:r w:rsidRPr="00FE49F1">
        <w:t xml:space="preserve">The overdoses appear to be linked to a potent batch of synthetic opioids, possibly laced with fentanyl. </w:t>
      </w:r>
      <w:r w:rsidR="002828FB">
        <w:t>In most cases, people</w:t>
      </w:r>
      <w:r w:rsidRPr="00FE49F1">
        <w:t xml:space="preserve"> </w:t>
      </w:r>
      <w:r w:rsidR="002828FB">
        <w:t xml:space="preserve">were not </w:t>
      </w:r>
      <w:r w:rsidRPr="00FE49F1">
        <w:t>aware of the drug's strength or contamination.</w:t>
      </w:r>
    </w:p>
    <w:p w14:paraId="740EC815" w14:textId="65B79328" w:rsidR="00FE49F1" w:rsidRPr="00FE49F1" w:rsidRDefault="00FE49F1" w:rsidP="00FE49F1">
      <w:r w:rsidRPr="002828FB">
        <w:rPr>
          <w:highlight w:val="yellow"/>
        </w:rPr>
        <w:t>“</w:t>
      </w:r>
      <w:r w:rsidR="002828FB" w:rsidRPr="002828FB">
        <w:rPr>
          <w:highlight w:val="yellow"/>
        </w:rPr>
        <w:t>Quote</w:t>
      </w:r>
      <w:r w:rsidRPr="002828FB">
        <w:rPr>
          <w:highlight w:val="yellow"/>
        </w:rPr>
        <w:t>”</w:t>
      </w:r>
    </w:p>
    <w:p w14:paraId="1718D2B6" w14:textId="1C4B528C" w:rsidR="00FE49F1" w:rsidRPr="00FE49F1" w:rsidRDefault="00263A61" w:rsidP="00FE49F1">
      <w:r>
        <w:t>We are</w:t>
      </w:r>
      <w:r w:rsidR="00FE49F1" w:rsidRPr="00FE49F1">
        <w:t xml:space="preserve"> working closely with law enforcement, hospitals, and harm reduction organizations to identify the source of the contaminated drugs and prevent further</w:t>
      </w:r>
      <w:r>
        <w:t xml:space="preserve"> poisonings</w:t>
      </w:r>
      <w:r w:rsidR="00FE49F1" w:rsidRPr="00FE49F1">
        <w:t>.</w:t>
      </w:r>
    </w:p>
    <w:p w14:paraId="0DC0D1E4" w14:textId="7763685F" w:rsidR="00FE49F1" w:rsidRPr="00FE49F1" w:rsidRDefault="001B2183" w:rsidP="00FE49F1">
      <w:r>
        <w:t>You can help</w:t>
      </w:r>
      <w:r w:rsidR="00FE49F1" w:rsidRPr="00FE49F1">
        <w:t>:</w:t>
      </w:r>
    </w:p>
    <w:p w14:paraId="0625FC9D" w14:textId="00CBAEC3" w:rsidR="00FE49F1" w:rsidRPr="00FE49F1" w:rsidRDefault="00FE49F1" w:rsidP="002828FB">
      <w:pPr>
        <w:pStyle w:val="ListParagraph"/>
        <w:numPr>
          <w:ilvl w:val="0"/>
          <w:numId w:val="2"/>
        </w:numPr>
      </w:pPr>
      <w:r w:rsidRPr="00FE49F1">
        <w:t>Call 911 immediately if someone is unresponsive or showing signs of overdose.</w:t>
      </w:r>
    </w:p>
    <w:p w14:paraId="3CB2CB05" w14:textId="20FC1594" w:rsidR="00FE49F1" w:rsidRPr="00FE49F1" w:rsidRDefault="00FE49F1" w:rsidP="002828FB">
      <w:pPr>
        <w:pStyle w:val="ListParagraph"/>
        <w:numPr>
          <w:ilvl w:val="0"/>
          <w:numId w:val="2"/>
        </w:numPr>
      </w:pPr>
      <w:r w:rsidRPr="00FE49F1">
        <w:t>Use fentanyl test strips when possible.</w:t>
      </w:r>
    </w:p>
    <w:p w14:paraId="0E4416C7" w14:textId="01D4A517" w:rsidR="00FE49F1" w:rsidRPr="00FE49F1" w:rsidRDefault="00FE49F1" w:rsidP="002828FB">
      <w:pPr>
        <w:pStyle w:val="ListParagraph"/>
        <w:numPr>
          <w:ilvl w:val="0"/>
          <w:numId w:val="2"/>
        </w:numPr>
      </w:pPr>
      <w:r w:rsidRPr="00FE49F1">
        <w:t>Carry naloxone and know how to use it.</w:t>
      </w:r>
    </w:p>
    <w:p w14:paraId="2EAB8499" w14:textId="55CE058F" w:rsidR="00FE49F1" w:rsidRPr="00FE49F1" w:rsidRDefault="00FE49F1" w:rsidP="002828FB">
      <w:pPr>
        <w:pStyle w:val="ListParagraph"/>
        <w:numPr>
          <w:ilvl w:val="0"/>
          <w:numId w:val="2"/>
        </w:numPr>
      </w:pPr>
      <w:r w:rsidRPr="00FE49F1">
        <w:t>Avoid mixing drugs, including alcohol and stimulants.</w:t>
      </w:r>
    </w:p>
    <w:p w14:paraId="044F97BE" w14:textId="27BE38D5" w:rsidR="00FE49F1" w:rsidRPr="00FE49F1" w:rsidRDefault="001B2183" w:rsidP="00FE49F1">
      <w:r>
        <w:t>You can pick up f</w:t>
      </w:r>
      <w:r w:rsidR="00FE49F1" w:rsidRPr="00FE49F1">
        <w:t xml:space="preserve">ree naloxone kits and fentanyl test strips at </w:t>
      </w:r>
      <w:r w:rsidR="00FE49F1" w:rsidRPr="002828FB">
        <w:rPr>
          <w:highlight w:val="yellow"/>
        </w:rPr>
        <w:t>[locations or clinics]</w:t>
      </w:r>
      <w:r w:rsidR="00FE49F1" w:rsidRPr="002828FB">
        <w:t>.</w:t>
      </w:r>
      <w:r w:rsidR="00FE49F1" w:rsidRPr="00FE49F1">
        <w:t xml:space="preserve"> Community outreach teams will also be increasing distribution efforts in high-risk areas.</w:t>
      </w:r>
    </w:p>
    <w:p w14:paraId="1E4E48CF" w14:textId="4796F9C7" w:rsidR="00FE49F1" w:rsidRPr="00FE49F1" w:rsidRDefault="00263A61" w:rsidP="00FE49F1">
      <w:r>
        <w:t>If you know any</w:t>
      </w:r>
      <w:r w:rsidR="00FE49F1" w:rsidRPr="00FE49F1">
        <w:t xml:space="preserve"> information about the source of the drugs or recent overdoses</w:t>
      </w:r>
      <w:r w:rsidR="001B2183">
        <w:t>,</w:t>
      </w:r>
      <w:r w:rsidR="00FE49F1" w:rsidRPr="00FE49F1">
        <w:t xml:space="preserve"> </w:t>
      </w:r>
      <w:r>
        <w:t>please contact</w:t>
      </w:r>
      <w:r w:rsidR="00FE49F1" w:rsidRPr="00FE49F1">
        <w:t xml:space="preserve"> </w:t>
      </w:r>
      <w:r w:rsidR="00FE49F1" w:rsidRPr="001B2183">
        <w:rPr>
          <w:highlight w:val="yellow"/>
        </w:rPr>
        <w:t>[local law enforcement or anonymous tip line]</w:t>
      </w:r>
      <w:r w:rsidR="00FE49F1" w:rsidRPr="00FE49F1">
        <w:t>.</w:t>
      </w:r>
    </w:p>
    <w:p w14:paraId="46CBD4F3" w14:textId="0E461CD0" w:rsidR="00FE49F1" w:rsidRDefault="001B2183" w:rsidP="00FE49F1">
      <w:r>
        <w:t xml:space="preserve">You can find </w:t>
      </w:r>
      <w:r w:rsidR="00FE49F1" w:rsidRPr="00FE49F1">
        <w:t>more information, resources, and support</w:t>
      </w:r>
      <w:r>
        <w:t xml:space="preserve"> at</w:t>
      </w:r>
      <w:r w:rsidR="00FE49F1" w:rsidRPr="00FE49F1">
        <w:t xml:space="preserve"> </w:t>
      </w:r>
      <w:r w:rsidR="00FE49F1" w:rsidRPr="001B2183">
        <w:rPr>
          <w:highlight w:val="yellow"/>
        </w:rPr>
        <w:t>[Health Department website]</w:t>
      </w:r>
      <w:r w:rsidR="00FE49F1" w:rsidRPr="00FE49F1">
        <w:t>.</w:t>
      </w:r>
    </w:p>
    <w:p w14:paraId="50E3C799" w14:textId="77777777" w:rsidR="002828FB" w:rsidRPr="00FE49F1" w:rsidRDefault="002828FB" w:rsidP="002828FB">
      <w:r w:rsidRPr="00FE49F1">
        <w:t>Media Contact:</w:t>
      </w:r>
      <w:r>
        <w:br/>
      </w:r>
      <w:r w:rsidRPr="008E3E8B">
        <w:rPr>
          <w:highlight w:val="yellow"/>
        </w:rPr>
        <w:t>[Name]</w:t>
      </w:r>
      <w:r w:rsidRPr="008E3E8B">
        <w:rPr>
          <w:highlight w:val="yellow"/>
        </w:rPr>
        <w:br/>
        <w:t>[Title]</w:t>
      </w:r>
      <w:r w:rsidRPr="008E3E8B">
        <w:rPr>
          <w:highlight w:val="yellow"/>
        </w:rPr>
        <w:br/>
        <w:t>[Phone Number]</w:t>
      </w:r>
      <w:r w:rsidRPr="008E3E8B">
        <w:rPr>
          <w:highlight w:val="yellow"/>
        </w:rPr>
        <w:br/>
        <w:t>[Email Address]</w:t>
      </w:r>
    </w:p>
    <w:p w14:paraId="71FB4DC7" w14:textId="6E627424" w:rsidR="002828FB" w:rsidRPr="00FE49F1" w:rsidRDefault="002828FB" w:rsidP="00FE49F1">
      <w:r w:rsidRPr="00FE49F1">
        <w:t>###</w:t>
      </w:r>
    </w:p>
    <w:sectPr w:rsidR="002828FB" w:rsidRPr="00FE49F1" w:rsidSect="001F4B1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80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9668" w14:textId="77777777" w:rsidR="00662682" w:rsidRDefault="00662682" w:rsidP="00B826AB">
      <w:pPr>
        <w:spacing w:after="0" w:line="240" w:lineRule="auto"/>
      </w:pPr>
      <w:r>
        <w:separator/>
      </w:r>
    </w:p>
  </w:endnote>
  <w:endnote w:type="continuationSeparator" w:id="0">
    <w:p w14:paraId="42A54012" w14:textId="77777777" w:rsidR="00662682" w:rsidRDefault="00662682" w:rsidP="00B8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C1E9" w14:textId="75EF819E" w:rsidR="00C2094C" w:rsidRDefault="00850882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04C73C0" wp14:editId="0B567B74">
          <wp:simplePos x="0" y="0"/>
          <wp:positionH relativeFrom="page">
            <wp:posOffset>-38100</wp:posOffset>
          </wp:positionH>
          <wp:positionV relativeFrom="page">
            <wp:posOffset>9580245</wp:posOffset>
          </wp:positionV>
          <wp:extent cx="8032750" cy="478155"/>
          <wp:effectExtent l="0" t="0" r="6350" b="0"/>
          <wp:wrapTight wrapText="bothSides">
            <wp:wrapPolygon edited="0">
              <wp:start x="0" y="0"/>
              <wp:lineTo x="0" y="20653"/>
              <wp:lineTo x="21566" y="20653"/>
              <wp:lineTo x="21566" y="0"/>
              <wp:lineTo x="0" y="0"/>
            </wp:wrapPolygon>
          </wp:wrapTight>
          <wp:docPr id="15466724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35230" name="Picture 91033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3FC4A" w14:textId="090729EE" w:rsidR="00C2094C" w:rsidRDefault="00850882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2E04422" wp14:editId="086DC371">
          <wp:simplePos x="0" y="0"/>
          <wp:positionH relativeFrom="page">
            <wp:posOffset>-219075</wp:posOffset>
          </wp:positionH>
          <wp:positionV relativeFrom="page">
            <wp:posOffset>9570720</wp:posOffset>
          </wp:positionV>
          <wp:extent cx="8032750" cy="478155"/>
          <wp:effectExtent l="0" t="0" r="6350" b="0"/>
          <wp:wrapTight wrapText="bothSides">
            <wp:wrapPolygon edited="0">
              <wp:start x="0" y="0"/>
              <wp:lineTo x="0" y="20653"/>
              <wp:lineTo x="21566" y="20653"/>
              <wp:lineTo x="21566" y="0"/>
              <wp:lineTo x="0" y="0"/>
            </wp:wrapPolygon>
          </wp:wrapTight>
          <wp:docPr id="9103352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335230" name="Picture 910335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0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B122" w14:textId="77777777" w:rsidR="00662682" w:rsidRDefault="00662682" w:rsidP="00B826AB">
      <w:pPr>
        <w:spacing w:after="0" w:line="240" w:lineRule="auto"/>
      </w:pPr>
      <w:r>
        <w:separator/>
      </w:r>
    </w:p>
  </w:footnote>
  <w:footnote w:type="continuationSeparator" w:id="0">
    <w:p w14:paraId="07A286F9" w14:textId="77777777" w:rsidR="00662682" w:rsidRDefault="00662682" w:rsidP="00B8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64AE" w14:textId="221379C0" w:rsidR="00E0037C" w:rsidRPr="007D106D" w:rsidRDefault="00E0037C" w:rsidP="00E0037C">
    <w:pPr>
      <w:pStyle w:val="Header"/>
      <w:rPr>
        <w:rFonts w:ascii="Proxima Nova" w:hAnsi="Proxima Nova"/>
        <w:sz w:val="22"/>
        <w:szCs w:val="22"/>
      </w:rPr>
    </w:pPr>
    <w:r>
      <w:rPr>
        <w:rFonts w:ascii="Proxima Nova" w:hAnsi="Proxima Nova"/>
      </w:rPr>
      <w:t xml:space="preserve">News Release Templates, </w:t>
    </w:r>
    <w:r w:rsidRPr="00B46668">
      <w:rPr>
        <w:rFonts w:ascii="Proxima Nova" w:hAnsi="Proxima Nova"/>
      </w:rPr>
      <w:t>Opioid Awareness</w:t>
    </w:r>
    <w:r>
      <w:rPr>
        <w:rFonts w:ascii="Proxima Nova" w:hAnsi="Proxima Nova"/>
      </w:rPr>
      <w:tab/>
    </w:r>
    <w:r>
      <w:rPr>
        <w:rFonts w:ascii="Proxima Nova" w:hAnsi="Proxima Nova"/>
      </w:rPr>
      <w:tab/>
      <w:t xml:space="preserve">                                                                </w:t>
    </w:r>
    <w:r w:rsidRPr="007D106D">
      <w:rPr>
        <w:rFonts w:ascii="Proxima Nova" w:hAnsi="Proxima Nova"/>
        <w:sz w:val="22"/>
        <w:szCs w:val="22"/>
      </w:rPr>
      <w:t>Page 2</w:t>
    </w:r>
  </w:p>
  <w:p w14:paraId="68F0EC6A" w14:textId="77777777" w:rsidR="00B826AB" w:rsidRDefault="00B82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CCB7" w14:textId="7DAF9BB8" w:rsidR="00DF5208" w:rsidRPr="001F4B11" w:rsidRDefault="00C2094C" w:rsidP="00DF5208">
    <w:pPr>
      <w:pStyle w:val="Header"/>
      <w:rPr>
        <w:rFonts w:ascii="Proxima Nova" w:hAnsi="Proxima Nova"/>
        <w:i/>
        <w:iCs/>
        <w:color w:val="FFFFFF" w:themeColor="background1"/>
        <w:sz w:val="44"/>
        <w:szCs w:val="44"/>
      </w:rPr>
    </w:pPr>
    <w:r w:rsidRPr="001F4B11">
      <w:rPr>
        <w:rFonts w:ascii="Proxima Nova Semibold" w:hAnsi="Proxima Nova Semibold"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5F93CF" wp14:editId="099CFF8E">
              <wp:simplePos x="0" y="0"/>
              <wp:positionH relativeFrom="column">
                <wp:posOffset>-971550</wp:posOffset>
              </wp:positionH>
              <wp:positionV relativeFrom="paragraph">
                <wp:posOffset>-466725</wp:posOffset>
              </wp:positionV>
              <wp:extent cx="8277225" cy="1304925"/>
              <wp:effectExtent l="0" t="0" r="28575" b="28575"/>
              <wp:wrapNone/>
              <wp:docPr id="159013898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77225" cy="13049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F4BC50" id="Rectangle 1" o:spid="_x0000_s1026" style="position:absolute;margin-left:-76.5pt;margin-top:-36.75pt;width:651.75pt;height:10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" fillcolor="black [3200]" strokecolor="black [480]" strokeweight="1pt"/>
          </w:pict>
        </mc:Fallback>
      </mc:AlternateContent>
    </w:r>
    <w:r w:rsidR="00DF5208" w:rsidRPr="001F4B11">
      <w:rPr>
        <w:rFonts w:ascii="Proxima Nova Semibold" w:hAnsi="Proxima Nova Semibold"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7444AA4" wp14:editId="0F453A77">
              <wp:simplePos x="0" y="0"/>
              <wp:positionH relativeFrom="column">
                <wp:posOffset>3855720</wp:posOffset>
              </wp:positionH>
              <wp:positionV relativeFrom="paragraph">
                <wp:posOffset>20955</wp:posOffset>
              </wp:positionV>
              <wp:extent cx="2441864" cy="424295"/>
              <wp:effectExtent l="0" t="0" r="15875" b="13970"/>
              <wp:wrapNone/>
              <wp:docPr id="437561071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1864" cy="4242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29ABE2"/>
                      </a:solidFill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8714F97" id="Rectangle: Rounded Corners 2" o:spid="_x0000_s1026" style="position:absolute;margin-left:303.6pt;margin-top:1.65pt;width:192.25pt;height:33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" fillcolor="#29abe2" strokecolor="white [3212]" strokeweight="1.5pt">
              <v:stroke joinstyle="miter"/>
            </v:roundrect>
          </w:pict>
        </mc:Fallback>
      </mc:AlternateContent>
    </w:r>
    <w:r w:rsidR="00DF5208" w:rsidRPr="001F4B11">
      <w:rPr>
        <w:rFonts w:ascii="Proxima Nova Semibold" w:hAnsi="Proxima Nova Semibold"/>
        <w:color w:val="FFFFFF" w:themeColor="background1"/>
        <w:sz w:val="52"/>
        <w:szCs w:val="52"/>
      </w:rPr>
      <w:t>News Release</w:t>
    </w:r>
    <w:r w:rsidR="00E0037C" w:rsidRPr="001F4B11">
      <w:rPr>
        <w:rFonts w:ascii="Proxima Nova Semibold" w:hAnsi="Proxima Nova Semibold"/>
        <w:color w:val="FFFFFF" w:themeColor="background1"/>
        <w:sz w:val="52"/>
        <w:szCs w:val="52"/>
      </w:rPr>
      <w:t xml:space="preserve"> Templates</w:t>
    </w:r>
    <w:r w:rsidR="00DF5208" w:rsidRPr="001F4B11">
      <w:rPr>
        <w:rFonts w:ascii="Proxima Nova Semibold" w:hAnsi="Proxima Nova Semibold"/>
        <w:color w:val="FFFFFF" w:themeColor="background1"/>
        <w:sz w:val="56"/>
        <w:szCs w:val="56"/>
      </w:rPr>
      <w:t xml:space="preserve"> </w:t>
    </w:r>
    <w:r w:rsidR="001F4B11">
      <w:rPr>
        <w:rFonts w:ascii="Proxima Nova Semibold" w:hAnsi="Proxima Nova Semibold"/>
        <w:color w:val="FFFFFF" w:themeColor="background1"/>
        <w:sz w:val="56"/>
        <w:szCs w:val="56"/>
      </w:rPr>
      <w:t xml:space="preserve">   </w:t>
    </w:r>
    <w:r w:rsidR="00DF5208" w:rsidRPr="001F4B11">
      <w:rPr>
        <w:rFonts w:ascii="Proxima Nova" w:hAnsi="Proxima Nova"/>
        <w:i/>
        <w:iCs/>
        <w:color w:val="FFFFFF" w:themeColor="background1"/>
        <w:sz w:val="40"/>
        <w:szCs w:val="40"/>
      </w:rPr>
      <w:t>Opioid Awareness</w:t>
    </w:r>
  </w:p>
  <w:p w14:paraId="4EC3578B" w14:textId="77777777" w:rsidR="00DF5208" w:rsidRPr="001F4B11" w:rsidRDefault="00DF5208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5577"/>
    <w:multiLevelType w:val="multilevel"/>
    <w:tmpl w:val="E8C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73235"/>
    <w:multiLevelType w:val="hybridMultilevel"/>
    <w:tmpl w:val="CCC8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460692">
    <w:abstractNumId w:val="0"/>
  </w:num>
  <w:num w:numId="2" w16cid:durableId="211393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8D"/>
    <w:rsid w:val="00004D6A"/>
    <w:rsid w:val="0004728D"/>
    <w:rsid w:val="00150ED5"/>
    <w:rsid w:val="0015717C"/>
    <w:rsid w:val="001B2183"/>
    <w:rsid w:val="001F4B11"/>
    <w:rsid w:val="00213894"/>
    <w:rsid w:val="00251B85"/>
    <w:rsid w:val="00263A61"/>
    <w:rsid w:val="002828FB"/>
    <w:rsid w:val="00485DAD"/>
    <w:rsid w:val="004F09DD"/>
    <w:rsid w:val="00662682"/>
    <w:rsid w:val="00714748"/>
    <w:rsid w:val="00772864"/>
    <w:rsid w:val="00791496"/>
    <w:rsid w:val="007A0AE4"/>
    <w:rsid w:val="00850882"/>
    <w:rsid w:val="0085339A"/>
    <w:rsid w:val="008A29AD"/>
    <w:rsid w:val="008E3E8B"/>
    <w:rsid w:val="008E65F9"/>
    <w:rsid w:val="009A0FF9"/>
    <w:rsid w:val="009F5658"/>
    <w:rsid w:val="00A4404E"/>
    <w:rsid w:val="00AC2A70"/>
    <w:rsid w:val="00B1492F"/>
    <w:rsid w:val="00B826AB"/>
    <w:rsid w:val="00B82AB6"/>
    <w:rsid w:val="00BF5135"/>
    <w:rsid w:val="00C2094C"/>
    <w:rsid w:val="00DF5208"/>
    <w:rsid w:val="00E0037C"/>
    <w:rsid w:val="00E24501"/>
    <w:rsid w:val="00E368C4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D816E"/>
  <w15:chartTrackingRefBased/>
  <w15:docId w15:val="{F4DB04B5-F298-441E-978F-D96097CC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2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2A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A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45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6AB"/>
  </w:style>
  <w:style w:type="paragraph" w:styleId="Footer">
    <w:name w:val="footer"/>
    <w:basedOn w:val="Normal"/>
    <w:link w:val="FooterChar"/>
    <w:uiPriority w:val="99"/>
    <w:unhideWhenUsed/>
    <w:rsid w:val="00B82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entanylfact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2" ma:contentTypeDescription="Create a new document." ma:contentTypeScope="" ma:versionID="1a44fcbc2d331c1701d054eea5a345d5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b8cd0474cc677036d0db05a66a90d2f6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09360-4C69-4E4E-8AE6-BFC295F21D11}">
  <ds:schemaRefs>
    <ds:schemaRef ds:uri="http://schemas.microsoft.com/office/2006/metadata/properties"/>
    <ds:schemaRef ds:uri="http://schemas.microsoft.com/office/infopath/2007/PartnerControls"/>
    <ds:schemaRef ds:uri="cf6eff28-957e-49bd-b7de-e168c22e93b7"/>
    <ds:schemaRef ds:uri="a70f6c2f-9b5c-47d1-8c69-7879e78fabdd"/>
  </ds:schemaRefs>
</ds:datastoreItem>
</file>

<file path=customXml/itemProps2.xml><?xml version="1.0" encoding="utf-8"?>
<ds:datastoreItem xmlns:ds="http://schemas.openxmlformats.org/officeDocument/2006/customXml" ds:itemID="{0ABA7A68-8B0F-49D9-82C1-FB5C9A466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f6c2f-9b5c-47d1-8c69-7879e78fabdd"/>
    <ds:schemaRef ds:uri="cf6eff28-957e-49bd-b7de-e168c22e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891FD-F99F-480E-AFF7-729BF12B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Via</dc:creator>
  <cp:keywords/>
  <dc:description/>
  <cp:lastModifiedBy>Michelle VanCleave</cp:lastModifiedBy>
  <cp:revision>3</cp:revision>
  <dcterms:created xsi:type="dcterms:W3CDTF">2025-07-16T16:41:00Z</dcterms:created>
  <dcterms:modified xsi:type="dcterms:W3CDTF">2025-07-18T14:47:00Z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  <property fmtid="{D5CDD505-2E9C-101B-9397-08002B2CF9AE}" pid="3" name="MediaServiceImageTags">
    <vt:lpwstr/>
  </property>
</Properties>
</file>